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6B" w:rsidRPr="00DE602E" w:rsidRDefault="00E24E6B" w:rsidP="00E24E6B">
      <w:pPr>
        <w:rPr>
          <w:rFonts w:ascii="Times New Roman" w:hAnsi="Times New Roman" w:cs="Times New Roman"/>
          <w:b/>
          <w:sz w:val="24"/>
          <w:szCs w:val="24"/>
        </w:rPr>
      </w:pPr>
      <w:r w:rsidRPr="00DE602E">
        <w:rPr>
          <w:rFonts w:ascii="Times New Roman" w:hAnsi="Times New Roman" w:cs="Times New Roman"/>
          <w:b/>
          <w:sz w:val="24"/>
          <w:szCs w:val="24"/>
        </w:rPr>
        <w:t>Рынок  Элитного жилья Москвы  становится не актуальным для перекупщиков.</w:t>
      </w:r>
    </w:p>
    <w:p w:rsidR="00E24E6B" w:rsidRDefault="00E24E6B" w:rsidP="00E24E6B">
      <w:pPr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 xml:space="preserve">По исследованиям компании  “TWEED” </w:t>
      </w:r>
      <w:bookmarkStart w:id="0" w:name="_GoBack"/>
      <w:bookmarkEnd w:id="0"/>
      <w:r w:rsidRPr="00DE602E">
        <w:rPr>
          <w:rFonts w:ascii="Times New Roman" w:hAnsi="Times New Roman" w:cs="Times New Roman"/>
          <w:sz w:val="24"/>
          <w:szCs w:val="24"/>
        </w:rPr>
        <w:t xml:space="preserve">сравнивая начало 2015г.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E602E">
        <w:rPr>
          <w:rFonts w:ascii="Times New Roman" w:hAnsi="Times New Roman" w:cs="Times New Roman"/>
          <w:sz w:val="24"/>
          <w:szCs w:val="24"/>
        </w:rPr>
        <w:t xml:space="preserve"> аналогичным периодом 2014г.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DE6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E602E">
        <w:rPr>
          <w:rFonts w:ascii="Times New Roman" w:hAnsi="Times New Roman" w:cs="Times New Roman"/>
          <w:sz w:val="24"/>
          <w:szCs w:val="24"/>
        </w:rPr>
        <w:t>ынке</w:t>
      </w:r>
      <w:r>
        <w:rPr>
          <w:rFonts w:ascii="Times New Roman" w:hAnsi="Times New Roman" w:cs="Times New Roman"/>
          <w:sz w:val="24"/>
          <w:szCs w:val="24"/>
        </w:rPr>
        <w:t xml:space="preserve"> элитного жилья Москвы, </w:t>
      </w:r>
      <w:r w:rsidRPr="00DE602E">
        <w:rPr>
          <w:rFonts w:ascii="Times New Roman" w:hAnsi="Times New Roman" w:cs="Times New Roman"/>
          <w:sz w:val="24"/>
          <w:szCs w:val="24"/>
        </w:rPr>
        <w:t>процентное соотношение инвесто</w:t>
      </w:r>
      <w:r>
        <w:rPr>
          <w:rFonts w:ascii="Times New Roman" w:hAnsi="Times New Roman" w:cs="Times New Roman"/>
          <w:sz w:val="24"/>
          <w:szCs w:val="24"/>
        </w:rPr>
        <w:t>ров-перекупщиков  уменьшилась в</w:t>
      </w:r>
      <w:r w:rsidRPr="00DE602E">
        <w:rPr>
          <w:rFonts w:ascii="Times New Roman" w:hAnsi="Times New Roman" w:cs="Times New Roman"/>
          <w:sz w:val="24"/>
          <w:szCs w:val="24"/>
        </w:rPr>
        <w:t xml:space="preserve">двое. </w:t>
      </w:r>
    </w:p>
    <w:p w:rsidR="00E24E6B" w:rsidRDefault="00E24E6B" w:rsidP="00E24E6B">
      <w:pPr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В  то время как количес</w:t>
      </w:r>
      <w:r>
        <w:rPr>
          <w:rFonts w:ascii="Times New Roman" w:hAnsi="Times New Roman" w:cs="Times New Roman"/>
          <w:sz w:val="24"/>
          <w:szCs w:val="24"/>
        </w:rPr>
        <w:t xml:space="preserve">тво  нетрадиционных покупателей, </w:t>
      </w:r>
      <w:r w:rsidRPr="00DE602E">
        <w:rPr>
          <w:rFonts w:ascii="Times New Roman" w:hAnsi="Times New Roman" w:cs="Times New Roman"/>
          <w:sz w:val="24"/>
          <w:szCs w:val="24"/>
        </w:rPr>
        <w:t xml:space="preserve">которые приобретают  жильё для сдачи в аренду, для малолетних детей, или  делающих </w:t>
      </w:r>
      <w:r>
        <w:rPr>
          <w:rFonts w:ascii="Times New Roman" w:hAnsi="Times New Roman" w:cs="Times New Roman"/>
          <w:sz w:val="24"/>
          <w:szCs w:val="24"/>
        </w:rPr>
        <w:t>вложения (т.е. покупая квартиры</w:t>
      </w:r>
      <w:r w:rsidRPr="00DE602E">
        <w:rPr>
          <w:rFonts w:ascii="Times New Roman" w:hAnsi="Times New Roman" w:cs="Times New Roman"/>
          <w:sz w:val="24"/>
          <w:szCs w:val="24"/>
        </w:rPr>
        <w:t>) на будущее, либо с целью сохранения собственных сре</w:t>
      </w:r>
      <w:r>
        <w:rPr>
          <w:rFonts w:ascii="Times New Roman" w:hAnsi="Times New Roman" w:cs="Times New Roman"/>
          <w:sz w:val="24"/>
          <w:szCs w:val="24"/>
        </w:rPr>
        <w:t xml:space="preserve">дств увеличивается. </w:t>
      </w:r>
    </w:p>
    <w:p w:rsidR="00E24E6B" w:rsidRDefault="00E24E6B" w:rsidP="00E24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того</w:t>
      </w:r>
      <w:r w:rsidR="001044DA">
        <w:rPr>
          <w:rFonts w:ascii="Times New Roman" w:hAnsi="Times New Roman" w:cs="Times New Roman"/>
          <w:sz w:val="24"/>
          <w:szCs w:val="24"/>
        </w:rPr>
        <w:t xml:space="preserve">: пополняют число покупателей держатели долларовых депозитов </w:t>
      </w:r>
      <w:r w:rsidRPr="00DE602E">
        <w:rPr>
          <w:rFonts w:ascii="Times New Roman" w:hAnsi="Times New Roman" w:cs="Times New Roman"/>
          <w:sz w:val="24"/>
          <w:szCs w:val="24"/>
        </w:rPr>
        <w:t>бизнес-</w:t>
      </w:r>
      <w:r>
        <w:rPr>
          <w:rFonts w:ascii="Times New Roman" w:hAnsi="Times New Roman" w:cs="Times New Roman"/>
          <w:sz w:val="24"/>
          <w:szCs w:val="24"/>
        </w:rPr>
        <w:t>класса. К  примеру</w:t>
      </w:r>
      <w:r w:rsidRPr="00DE602E">
        <w:rPr>
          <w:rFonts w:ascii="Times New Roman" w:hAnsi="Times New Roman" w:cs="Times New Roman"/>
          <w:sz w:val="24"/>
          <w:szCs w:val="24"/>
        </w:rPr>
        <w:t>, квартиру в  хороших дом</w:t>
      </w:r>
      <w:r>
        <w:rPr>
          <w:rFonts w:ascii="Times New Roman" w:hAnsi="Times New Roman" w:cs="Times New Roman"/>
          <w:sz w:val="24"/>
          <w:szCs w:val="24"/>
        </w:rPr>
        <w:t>ах с прекрасной инфраструктурой</w:t>
      </w:r>
      <w:r w:rsidRPr="00DE602E">
        <w:rPr>
          <w:rFonts w:ascii="Times New Roman" w:hAnsi="Times New Roman" w:cs="Times New Roman"/>
          <w:sz w:val="24"/>
          <w:szCs w:val="24"/>
        </w:rPr>
        <w:t>, можно купить за $500 000.</w:t>
      </w:r>
      <w:r w:rsidRPr="004B5EE2">
        <w:rPr>
          <w:rFonts w:ascii="Times New Roman" w:hAnsi="Times New Roman" w:cs="Times New Roman"/>
          <w:sz w:val="24"/>
          <w:szCs w:val="24"/>
        </w:rPr>
        <w:t xml:space="preserve"> </w:t>
      </w:r>
      <w:r w:rsidR="001044DA">
        <w:rPr>
          <w:rFonts w:ascii="Times New Roman" w:hAnsi="Times New Roman" w:cs="Times New Roman"/>
          <w:sz w:val="24"/>
          <w:szCs w:val="24"/>
        </w:rPr>
        <w:t xml:space="preserve">И всё же более половины рынка составляют бюджетные предложения </w:t>
      </w:r>
      <w:r w:rsidRPr="00DE602E">
        <w:rPr>
          <w:rFonts w:ascii="Times New Roman" w:hAnsi="Times New Roman" w:cs="Times New Roman"/>
          <w:sz w:val="24"/>
          <w:szCs w:val="24"/>
        </w:rPr>
        <w:t>в 41-70млн.руб,</w:t>
      </w:r>
      <w:r w:rsidR="001044DA">
        <w:rPr>
          <w:rFonts w:ascii="Times New Roman" w:hAnsi="Times New Roman" w:cs="Times New Roman"/>
          <w:sz w:val="24"/>
          <w:szCs w:val="24"/>
        </w:rPr>
        <w:t xml:space="preserve"> </w:t>
      </w:r>
      <w:r w:rsidRPr="00DE602E">
        <w:rPr>
          <w:rFonts w:ascii="Times New Roman" w:hAnsi="Times New Roman" w:cs="Times New Roman"/>
          <w:sz w:val="24"/>
          <w:szCs w:val="24"/>
        </w:rPr>
        <w:t xml:space="preserve">это самый востребованный диапазон на рынке жилья. </w:t>
      </w:r>
    </w:p>
    <w:p w:rsidR="00E24E6B" w:rsidRPr="00DE602E" w:rsidRDefault="00E24E6B" w:rsidP="00E24E6B">
      <w:pPr>
        <w:rPr>
          <w:rFonts w:ascii="Times New Roman" w:hAnsi="Times New Roman" w:cs="Times New Roman"/>
          <w:sz w:val="24"/>
          <w:szCs w:val="24"/>
        </w:rPr>
      </w:pPr>
      <w:r w:rsidRPr="00DE602E">
        <w:rPr>
          <w:rFonts w:ascii="Times New Roman" w:hAnsi="Times New Roman" w:cs="Times New Roman"/>
          <w:sz w:val="24"/>
          <w:szCs w:val="24"/>
        </w:rPr>
        <w:t>Аналитики компании при</w:t>
      </w:r>
      <w:r>
        <w:rPr>
          <w:rFonts w:ascii="Times New Roman" w:hAnsi="Times New Roman" w:cs="Times New Roman"/>
          <w:sz w:val="24"/>
          <w:szCs w:val="24"/>
        </w:rPr>
        <w:t>шли к выводу</w:t>
      </w:r>
      <w:r w:rsidRPr="00DE602E">
        <w:rPr>
          <w:rFonts w:ascii="Times New Roman" w:hAnsi="Times New Roman" w:cs="Times New Roman"/>
          <w:sz w:val="24"/>
          <w:szCs w:val="24"/>
        </w:rPr>
        <w:t xml:space="preserve">, что количество сделок с элитной первичной недвижимостью в первом полугодии </w:t>
      </w:r>
      <w:smartTag w:uri="urn:schemas-microsoft-com:office:smarttags" w:element="metricconverter">
        <w:smartTagPr>
          <w:attr w:name="ProductID" w:val="2015 г"/>
        </w:smartTagPr>
        <w:r w:rsidRPr="00DE602E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DE602E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низилось на14%, н</w:t>
      </w:r>
      <w:r w:rsidRPr="00DE602E">
        <w:rPr>
          <w:rFonts w:ascii="Times New Roman" w:hAnsi="Times New Roman" w:cs="Times New Roman"/>
          <w:sz w:val="24"/>
          <w:szCs w:val="24"/>
        </w:rPr>
        <w:t xml:space="preserve">о при этом за счёт вытеснения дешевых предложений и увеличения  цен на некоторые  объекты  цены в рублях выросли на 4-5% в среднем по рынку. В тоже время практически не изменились </w:t>
      </w:r>
      <w:r>
        <w:rPr>
          <w:rFonts w:ascii="Times New Roman" w:hAnsi="Times New Roman" w:cs="Times New Roman"/>
          <w:sz w:val="24"/>
          <w:szCs w:val="24"/>
        </w:rPr>
        <w:t>валютные</w:t>
      </w:r>
      <w:r w:rsidRPr="00DE602E">
        <w:rPr>
          <w:rFonts w:ascii="Times New Roman" w:hAnsi="Times New Roman" w:cs="Times New Roman"/>
          <w:sz w:val="24"/>
          <w:szCs w:val="24"/>
        </w:rPr>
        <w:t xml:space="preserve"> прайсы. На данный момент цены на большее количество объектов фиксируются в национальной валюте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02E">
        <w:rPr>
          <w:rFonts w:ascii="Times New Roman" w:hAnsi="Times New Roman" w:cs="Times New Roman"/>
          <w:sz w:val="24"/>
          <w:szCs w:val="24"/>
        </w:rPr>
        <w:t>(руб.).</w:t>
      </w:r>
    </w:p>
    <w:p w:rsidR="006B0FA4" w:rsidRDefault="006B0FA4"/>
    <w:sectPr w:rsidR="006B0F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AF"/>
    <w:rsid w:val="001044DA"/>
    <w:rsid w:val="003D0AAF"/>
    <w:rsid w:val="006B0FA4"/>
    <w:rsid w:val="00E2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10814F-7917-49BC-86C1-2AD36133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Bonui</dc:creator>
  <cp:keywords/>
  <dc:description/>
  <cp:lastModifiedBy>VikiTiki</cp:lastModifiedBy>
  <cp:revision>3</cp:revision>
  <dcterms:created xsi:type="dcterms:W3CDTF">2015-07-29T16:16:00Z</dcterms:created>
  <dcterms:modified xsi:type="dcterms:W3CDTF">2015-08-06T15:37:00Z</dcterms:modified>
</cp:coreProperties>
</file>